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AE" w:rsidRDefault="00E043AE" w:rsidP="000F0766">
      <w:pPr>
        <w:jc w:val="center"/>
        <w:rPr>
          <w:rFonts w:ascii="GHEA Grapalat" w:hAnsi="GHEA Grapalat"/>
          <w:b/>
          <w:sz w:val="28"/>
          <w:lang w:val="hy-AM"/>
        </w:rPr>
      </w:pPr>
    </w:p>
    <w:p w:rsidR="0039173F" w:rsidRPr="00633E79" w:rsidRDefault="0039173F" w:rsidP="000F0766">
      <w:pPr>
        <w:jc w:val="center"/>
        <w:rPr>
          <w:rFonts w:ascii="GHEA Grapalat" w:hAnsi="GHEA Grapalat"/>
          <w:b/>
          <w:sz w:val="28"/>
          <w:lang w:val="hy-AM"/>
        </w:rPr>
      </w:pPr>
      <w:r w:rsidRPr="00633E79">
        <w:rPr>
          <w:rFonts w:ascii="GHEA Grapalat" w:hAnsi="GHEA Grapalat"/>
          <w:b/>
          <w:sz w:val="28"/>
          <w:lang w:val="hy-AM"/>
        </w:rPr>
        <w:t>Պ Ա Ր Զ Ա Բ Ա Ն Ու Մ</w:t>
      </w:r>
      <w:r w:rsidR="0069298D">
        <w:rPr>
          <w:rFonts w:ascii="GHEA Grapalat" w:hAnsi="GHEA Grapalat"/>
          <w:b/>
          <w:sz w:val="28"/>
          <w:lang w:val="hy-AM"/>
        </w:rPr>
        <w:t xml:space="preserve"> 1</w:t>
      </w:r>
    </w:p>
    <w:p w:rsidR="003F725F" w:rsidRPr="00F30E00" w:rsidRDefault="003F725F" w:rsidP="000F0766">
      <w:pPr>
        <w:jc w:val="center"/>
        <w:rPr>
          <w:rFonts w:ascii="GHEA Grapalat" w:hAnsi="GHEA Grapalat"/>
          <w:sz w:val="28"/>
          <w:lang w:val="hy-AM"/>
        </w:rPr>
      </w:pPr>
    </w:p>
    <w:p w:rsidR="00D13512" w:rsidRPr="00F30E00" w:rsidRDefault="00D13512" w:rsidP="000F0766">
      <w:pPr>
        <w:ind w:firstLine="360"/>
        <w:jc w:val="both"/>
        <w:rPr>
          <w:rFonts w:ascii="GHEA Grapalat" w:hAnsi="GHEA Grapalat"/>
          <w:sz w:val="18"/>
          <w:lang w:val="hy-AM"/>
        </w:rPr>
      </w:pPr>
    </w:p>
    <w:p w:rsidR="00CD0AD6" w:rsidRPr="00F30E00" w:rsidRDefault="00CD0AD6" w:rsidP="00633E79">
      <w:pPr>
        <w:pStyle w:val="Subtitle2"/>
        <w:tabs>
          <w:tab w:val="clear" w:pos="4752"/>
          <w:tab w:val="clear" w:pos="9864"/>
        </w:tabs>
        <w:spacing w:before="0" w:after="0" w:line="360" w:lineRule="auto"/>
        <w:ind w:firstLine="567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 w:rsidRPr="00F30E00">
        <w:rPr>
          <w:rFonts w:ascii="GHEA Grapalat" w:eastAsiaTheme="minorHAnsi" w:hAnsi="GHEA Grapalat"/>
          <w:b w:val="0"/>
          <w:sz w:val="22"/>
          <w:szCs w:val="22"/>
          <w:lang w:val="hy-AM"/>
        </w:rPr>
        <w:t xml:space="preserve">Ի պատասխան </w:t>
      </w:r>
      <w:r w:rsidR="003E3813" w:rsidRPr="00F30E00">
        <w:rPr>
          <w:rFonts w:ascii="GHEA Grapalat" w:eastAsiaTheme="minorHAnsi" w:hAnsi="GHEA Grapalat"/>
          <w:b w:val="0"/>
          <w:sz w:val="22"/>
          <w:szCs w:val="22"/>
          <w:lang w:val="hy-AM"/>
        </w:rPr>
        <w:t xml:space="preserve">Լոտ 1՝ </w:t>
      </w:r>
      <w:r w:rsidR="0044672E">
        <w:rPr>
          <w:rFonts w:ascii="GHEA Grapalat" w:eastAsiaTheme="minorHAnsi" w:hAnsi="GHEA Grapalat"/>
          <w:b w:val="0"/>
          <w:sz w:val="22"/>
          <w:szCs w:val="22"/>
          <w:lang w:val="hy-AM"/>
        </w:rPr>
        <w:t xml:space="preserve">A-19EN, </w:t>
      </w:r>
      <w:r w:rsidR="0044672E" w:rsidRPr="0044672E">
        <w:rPr>
          <w:rFonts w:ascii="GHEA Grapalat" w:eastAsiaTheme="minorHAnsi" w:hAnsi="GHEA Grapalat"/>
          <w:b w:val="0"/>
          <w:sz w:val="22"/>
          <w:szCs w:val="22"/>
          <w:lang w:val="hy-AM"/>
        </w:rPr>
        <w:t>«Երևանի Մ. Գալշոյանի անվան թիվ 148 ավագ դպրոցի կառուցման»</w:t>
      </w:r>
      <w:r w:rsidR="00FF18AE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="004A6445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շինարարական աշխատանքների գնման</w:t>
      </w:r>
      <w:r w:rsidR="00094A71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մրցույթի վերաբերյալ </w:t>
      </w:r>
      <w:r w:rsidR="009B48E3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2024/07/09</w:t>
      </w:r>
      <w:r w:rsidR="00FB1701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ժամը </w:t>
      </w:r>
      <w:r w:rsidR="00696F45" w:rsidRPr="00696F45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23</w:t>
      </w:r>
      <w:r w:rsidR="00696F45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:</w:t>
      </w:r>
      <w:r w:rsidR="00696F45" w:rsidRPr="00696F45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01</w:t>
      </w:r>
      <w:r w:rsidR="009B48E3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-ին </w:t>
      </w:r>
      <w:hyperlink r:id="rId6" w:history="1">
        <w:r w:rsidR="009B48E3" w:rsidRPr="00F30E00">
          <w:rPr>
            <w:rStyle w:val="Hyperlink"/>
            <w:rFonts w:ascii="GHEA Grapalat" w:eastAsiaTheme="minorHAnsi" w:hAnsi="GHEA Grapalat" w:cs="Sylfaen"/>
            <w:b w:val="0"/>
            <w:sz w:val="22"/>
            <w:szCs w:val="22"/>
            <w:lang w:val="hy-AM"/>
          </w:rPr>
          <w:t>www.armeps.am</w:t>
        </w:r>
      </w:hyperlink>
      <w:r w:rsidR="009B48E3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համակարգով</w:t>
      </w:r>
      <w:r w:rsidR="00FB1701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ստացված հարցմ</w:t>
      </w:r>
      <w:r w:rsidR="000012BE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ա</w:t>
      </w:r>
      <w:r w:rsidR="00285651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ն</w:t>
      </w:r>
      <w:r w:rsidR="000012BE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ը</w:t>
      </w:r>
      <w:r w:rsidR="003F725F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՝</w:t>
      </w:r>
      <w:r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ներկայացնում ենք հետևյալ պարզաբանում</w:t>
      </w:r>
      <w:r w:rsidR="00285651" w:rsidRPr="00F30E00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ը</w:t>
      </w:r>
      <w:r w:rsidRPr="00986914">
        <w:rPr>
          <w:rFonts w:ascii="GHEA Grapalat" w:hAnsi="GHEA Grapalat"/>
          <w:sz w:val="20"/>
          <w:lang w:val="hy-AM"/>
        </w:rPr>
        <w:t>.</w:t>
      </w:r>
    </w:p>
    <w:p w:rsidR="004E410B" w:rsidRPr="00F30E00" w:rsidRDefault="004E410B" w:rsidP="00633E79">
      <w:pPr>
        <w:ind w:firstLine="567"/>
        <w:jc w:val="both"/>
        <w:rPr>
          <w:rFonts w:ascii="GHEA Grapalat" w:hAnsi="GHEA Grapalat"/>
          <w:lang w:val="hy-AM"/>
        </w:rPr>
      </w:pPr>
    </w:p>
    <w:p w:rsidR="00735526" w:rsidRDefault="004E410B" w:rsidP="00633E79">
      <w:pPr>
        <w:pStyle w:val="Subtitle2"/>
        <w:tabs>
          <w:tab w:val="clear" w:pos="4752"/>
          <w:tab w:val="clear" w:pos="9864"/>
        </w:tabs>
        <w:spacing w:before="0" w:after="0" w:line="360" w:lineRule="auto"/>
        <w:ind w:firstLine="567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 w:rsidRPr="007C1CAE">
        <w:rPr>
          <w:rFonts w:ascii="GHEA Grapalat" w:eastAsiaTheme="minorHAnsi" w:hAnsi="GHEA Grapalat" w:cs="Sylfaen"/>
          <w:sz w:val="22"/>
          <w:szCs w:val="22"/>
          <w:lang w:val="hy-AM"/>
        </w:rPr>
        <w:t>Հարց</w:t>
      </w:r>
      <w:r w:rsidR="00046EC7" w:rsidRPr="007C1CAE">
        <w:rPr>
          <w:rFonts w:ascii="GHEA Grapalat" w:eastAsiaTheme="minorHAnsi" w:hAnsi="GHEA Grapalat" w:cs="Sylfaen"/>
          <w:sz w:val="22"/>
          <w:szCs w:val="22"/>
          <w:lang w:val="hy-AM"/>
        </w:rPr>
        <w:t xml:space="preserve"> 1</w:t>
      </w:r>
      <w:r w:rsidR="003F725F" w:rsidRPr="007C1CAE">
        <w:rPr>
          <w:rFonts w:ascii="GHEA Grapalat" w:eastAsiaTheme="minorHAnsi" w:hAnsi="GHEA Grapalat" w:cs="Sylfaen"/>
          <w:sz w:val="22"/>
          <w:szCs w:val="22"/>
          <w:lang w:val="hy-AM"/>
        </w:rPr>
        <w:t>՝</w:t>
      </w:r>
      <w:r w:rsidR="00E76542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="000B68D2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="0044672E" w:rsidRPr="0044672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A-19EN, «Երևանի Մ. Գալշոյանի անվան թիվ 148 ավագ դպրոցի կառուցման» շինարարական աշխատանքների կատարման մրցույթի հրավերում ենթակապալի ներգրավվածության տոկոսային սահմանաչափ նշված չէ, արդյո՞ք սա ենթադրում է,  որ մասնակիցը կարող է ներգրավել մինչև 100 տոկոսով աշխատանքները իրականացնող այլ ընկերություն որպես ենթակապալ՝ մրցույթի փաստաթղթերը հանձնելիս ներկայացնելով նաև ենթակապալի փաստաթղթերը կամ ենթակապալի փաստաթղթերը մրցույթը հաղթելուց հետո ներկայացնելով։</w:t>
      </w:r>
    </w:p>
    <w:p w:rsidR="0069298D" w:rsidRPr="007C1CAE" w:rsidRDefault="0069298D" w:rsidP="00633E79">
      <w:pPr>
        <w:pStyle w:val="Subtitle2"/>
        <w:tabs>
          <w:tab w:val="clear" w:pos="4752"/>
          <w:tab w:val="clear" w:pos="9864"/>
        </w:tabs>
        <w:spacing w:before="0" w:after="0" w:line="360" w:lineRule="auto"/>
        <w:ind w:firstLine="567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</w:p>
    <w:p w:rsidR="00633E79" w:rsidRPr="0069298D" w:rsidRDefault="00F30E00" w:rsidP="00633E79">
      <w:pPr>
        <w:pStyle w:val="Subtitle2"/>
        <w:tabs>
          <w:tab w:val="clear" w:pos="4752"/>
          <w:tab w:val="clear" w:pos="9864"/>
        </w:tabs>
        <w:spacing w:before="0" w:after="0" w:line="360" w:lineRule="auto"/>
        <w:ind w:firstLine="567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 w:rsidRPr="007C1CAE">
        <w:rPr>
          <w:rFonts w:ascii="GHEA Grapalat" w:eastAsiaTheme="minorHAnsi" w:hAnsi="GHEA Grapalat" w:cs="Sylfaen"/>
          <w:sz w:val="22"/>
          <w:szCs w:val="22"/>
          <w:lang w:val="hy-AM"/>
        </w:rPr>
        <w:t>Պատասխան</w:t>
      </w:r>
      <w:r w:rsidR="00046EC7" w:rsidRPr="007C1CAE">
        <w:rPr>
          <w:rFonts w:ascii="GHEA Grapalat" w:eastAsiaTheme="minorHAnsi" w:hAnsi="GHEA Grapalat" w:cs="Sylfaen"/>
          <w:sz w:val="22"/>
          <w:szCs w:val="22"/>
          <w:lang w:val="hy-AM"/>
        </w:rPr>
        <w:t xml:space="preserve"> 1</w:t>
      </w:r>
      <w:r w:rsidR="003F725F" w:rsidRPr="007C1CAE">
        <w:rPr>
          <w:rFonts w:ascii="GHEA Grapalat" w:eastAsiaTheme="minorHAnsi" w:hAnsi="GHEA Grapalat" w:cs="Sylfaen"/>
          <w:sz w:val="22"/>
          <w:szCs w:val="22"/>
          <w:lang w:val="hy-AM"/>
        </w:rPr>
        <w:t xml:space="preserve">` </w:t>
      </w:r>
      <w:r w:rsidR="00AA6213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Մրցութային փաստաթղթի </w:t>
      </w:r>
      <w:r w:rsidR="009250BE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«Բաժին 7 – Պայմանագրի ընդհանուր պայմաններ»</w:t>
      </w:r>
      <w:r w:rsidR="00AA6213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-ի</w:t>
      </w:r>
      <w:r w:rsidR="00633E79" w:rsidRPr="00633E79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՝ «1. Սահմանումներ» կետի «jj» ենթակետի համաձայն՝ ենթակապալառուն այն անձն է կամ կորպորատիվ մարմինը, որը Կապալառուի հետ պայմանագիր է կնքել </w:t>
      </w:r>
      <w:r w:rsidR="00633E79" w:rsidRPr="00633E79">
        <w:rPr>
          <w:rFonts w:ascii="GHEA Grapalat" w:eastAsiaTheme="minorHAnsi" w:hAnsi="GHEA Grapalat" w:cs="Sylfaen"/>
          <w:sz w:val="22"/>
          <w:szCs w:val="22"/>
          <w:lang w:val="hy-AM"/>
        </w:rPr>
        <w:t>Աշխատանքների մի մասը</w:t>
      </w:r>
      <w:r w:rsidR="00633E79" w:rsidRPr="00633E79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(ներառյալ՝ շինհրապարակի աշխատանքները) իրականացնելու վերաբերյալ:   </w:t>
      </w:r>
    </w:p>
    <w:p w:rsidR="00DF15B0" w:rsidRPr="00633E79" w:rsidRDefault="00633E79" w:rsidP="00633E79">
      <w:pPr>
        <w:pStyle w:val="Subtitle2"/>
        <w:tabs>
          <w:tab w:val="clear" w:pos="4752"/>
          <w:tab w:val="clear" w:pos="9864"/>
        </w:tabs>
        <w:spacing w:before="0" w:after="0" w:line="360" w:lineRule="auto"/>
        <w:ind w:firstLine="567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 w:rsidRPr="0069298D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Նույն բաժնի </w:t>
      </w:r>
      <w:r w:rsidR="009250BE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«13.</w:t>
      </w:r>
      <w:r w:rsidRPr="0069298D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="009250BE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Ենթակապալի պայմանագիր» 13.1 </w:t>
      </w:r>
      <w:r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ենթակետի համաձայն՝</w:t>
      </w:r>
      <w:r w:rsidR="00AA6213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</w:t>
      </w:r>
      <w:r w:rsidRPr="0069298D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կ</w:t>
      </w:r>
      <w:r w:rsidR="009250BE" w:rsidRPr="00633E79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ապալառուն կարող է ենթակապալի պայմանագիր կնքել Ծրագրի ղեկավարի համաձայնությամբ, սակայն չի կարող Պայմանագիր շնորհել առանց Պատվիրատուի գրավոր համաձայնության: Ենթակապալը չի կարող փոխել Կապալառուի պարտավորությունները:</w:t>
      </w:r>
      <w:r w:rsidR="00DF15B0" w:rsidRPr="00633E79">
        <w:rPr>
          <w:rFonts w:ascii="Courier New" w:eastAsiaTheme="minorHAnsi" w:hAnsi="Courier New" w:cs="Courier New"/>
          <w:b w:val="0"/>
          <w:sz w:val="22"/>
          <w:szCs w:val="22"/>
          <w:lang w:val="hy-AM"/>
        </w:rPr>
        <w:t> </w:t>
      </w:r>
    </w:p>
    <w:p w:rsidR="003E05FC" w:rsidRPr="003E05FC" w:rsidRDefault="00DF15B0" w:rsidP="00E043AE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7C1CAE">
        <w:rPr>
          <w:rFonts w:ascii="Courier New" w:hAnsi="Courier New" w:cs="Courier New"/>
          <w:i/>
          <w:lang w:val="hy-AM"/>
        </w:rPr>
        <w:t> </w:t>
      </w:r>
      <w:r w:rsidR="002F7BD7" w:rsidRPr="007C1CAE">
        <w:rPr>
          <w:rFonts w:ascii="GHEA Grapalat" w:hAnsi="GHEA Grapalat" w:cs="Sylfaen"/>
          <w:lang w:val="hy-AM"/>
        </w:rPr>
        <w:t>Ելնելով վերոգրյալից</w:t>
      </w:r>
      <w:r w:rsidR="003D37A9" w:rsidRPr="007C1CAE">
        <w:rPr>
          <w:rFonts w:ascii="GHEA Grapalat" w:hAnsi="GHEA Grapalat" w:cs="Sylfaen"/>
          <w:lang w:val="hy-AM"/>
        </w:rPr>
        <w:t xml:space="preserve">, </w:t>
      </w:r>
      <w:r w:rsidR="00633E79" w:rsidRPr="00633E79">
        <w:rPr>
          <w:rFonts w:ascii="GHEA Grapalat" w:hAnsi="GHEA Grapalat" w:cs="Sylfaen"/>
          <w:lang w:val="hy-AM"/>
        </w:rPr>
        <w:t>հ</w:t>
      </w:r>
      <w:r w:rsidR="003E05FC" w:rsidRPr="003E05FC">
        <w:rPr>
          <w:rFonts w:ascii="GHEA Grapalat" w:hAnsi="GHEA Grapalat" w:cs="Sylfaen"/>
          <w:lang w:val="hy-AM"/>
        </w:rPr>
        <w:t>արկ է արձանագրել</w:t>
      </w:r>
      <w:r w:rsidR="00633E79" w:rsidRPr="00633E79">
        <w:rPr>
          <w:rFonts w:ascii="GHEA Grapalat" w:hAnsi="GHEA Grapalat" w:cs="Sylfaen"/>
          <w:lang w:val="hy-AM"/>
        </w:rPr>
        <w:t>,</w:t>
      </w:r>
      <w:r w:rsidR="003E05FC" w:rsidRPr="003E05FC">
        <w:rPr>
          <w:rFonts w:ascii="GHEA Grapalat" w:hAnsi="GHEA Grapalat" w:cs="Sylfaen"/>
          <w:lang w:val="hy-AM"/>
        </w:rPr>
        <w:t xml:space="preserve"> որ </w:t>
      </w:r>
      <w:r w:rsidR="00633E79" w:rsidRPr="00633E79">
        <w:rPr>
          <w:rFonts w:ascii="GHEA Grapalat" w:hAnsi="GHEA Grapalat" w:cs="Sylfaen"/>
          <w:lang w:val="hy-AM"/>
        </w:rPr>
        <w:t xml:space="preserve">ենթակապալն իրավասու կարող է լինել կատարելու աշխատանքների մի մասը, ընդ որում, </w:t>
      </w:r>
      <w:r w:rsidR="003E05FC" w:rsidRPr="003E05FC">
        <w:rPr>
          <w:rFonts w:ascii="GHEA Grapalat" w:hAnsi="GHEA Grapalat" w:cs="Sylfaen"/>
          <w:lang w:val="hy-AM"/>
        </w:rPr>
        <w:t xml:space="preserve">Կապալառուն իրավասու է կնքելու ենթակապալի պայմանագիր, բացառապես Ծրագրի ղեկավարի համաձայնությամբ, հետևաբար հնարավոր ենթակապալի պայմանագրի յուրաքանչյուր դրույթ պետք է համաձայնեցված լինի Ծրագրի ղեկավարի հետ, միևնույն ժամանակ, հատկանշական է այն սահմանումը, որ ենթակապալը որևէ կերպ չի կարող փոխել Կապալառուի պարտավորությունները, ուստիև ենթակապալի պայմանագրի դրույթների գնահատումը պետք </w:t>
      </w:r>
      <w:r w:rsidR="003E05FC" w:rsidRPr="003E05FC">
        <w:rPr>
          <w:rFonts w:ascii="GHEA Grapalat" w:hAnsi="GHEA Grapalat" w:cs="Sylfaen"/>
          <w:lang w:val="hy-AM"/>
        </w:rPr>
        <w:lastRenderedPageBreak/>
        <w:t xml:space="preserve">է իրականացվի </w:t>
      </w:r>
      <w:r w:rsidR="00633E79" w:rsidRPr="00633E79">
        <w:rPr>
          <w:rFonts w:ascii="GHEA Grapalat" w:hAnsi="GHEA Grapalat" w:cs="Sylfaen"/>
          <w:lang w:val="hy-AM"/>
        </w:rPr>
        <w:t>և՛ աշխատանքների մի մասի կատարում նախատեսող, և՛ Կապալառուի պարտավորությունները փոխելու անթույլատր</w:t>
      </w:r>
      <w:r w:rsidR="0069298D">
        <w:rPr>
          <w:rFonts w:ascii="GHEA Grapalat" w:hAnsi="GHEA Grapalat" w:cs="Sylfaen"/>
          <w:lang w:val="hy-AM"/>
        </w:rPr>
        <w:t>ե</w:t>
      </w:r>
      <w:r w:rsidR="00633E79" w:rsidRPr="00633E79">
        <w:rPr>
          <w:rFonts w:ascii="GHEA Grapalat" w:hAnsi="GHEA Grapalat" w:cs="Sylfaen"/>
          <w:lang w:val="hy-AM"/>
        </w:rPr>
        <w:t>լիության լույսի ներքո</w:t>
      </w:r>
      <w:r w:rsidR="003E05FC" w:rsidRPr="003E05FC">
        <w:rPr>
          <w:rFonts w:ascii="GHEA Grapalat" w:hAnsi="GHEA Grapalat" w:cs="Sylfaen"/>
          <w:lang w:val="hy-AM"/>
        </w:rPr>
        <w:t>:</w:t>
      </w:r>
    </w:p>
    <w:p w:rsidR="003E05FC" w:rsidRPr="003E05FC" w:rsidRDefault="003E05FC" w:rsidP="001E264A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EC621B" w:rsidRPr="007C1CAE" w:rsidRDefault="00EC621B" w:rsidP="007C1CAE">
      <w:pPr>
        <w:pStyle w:val="Subtitle2"/>
        <w:tabs>
          <w:tab w:val="clear" w:pos="4752"/>
          <w:tab w:val="clear" w:pos="9864"/>
        </w:tabs>
        <w:spacing w:before="0" w:after="0" w:line="276" w:lineRule="auto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Հարգանքով</w:t>
      </w:r>
      <w:r w:rsidR="00694E75"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՝</w:t>
      </w:r>
    </w:p>
    <w:p w:rsidR="00EC621B" w:rsidRPr="007C1CAE" w:rsidRDefault="00EC621B" w:rsidP="009966A5">
      <w:pPr>
        <w:pStyle w:val="Subtitle2"/>
        <w:tabs>
          <w:tab w:val="clear" w:pos="4752"/>
          <w:tab w:val="clear" w:pos="9864"/>
        </w:tabs>
        <w:spacing w:before="0" w:after="0" w:line="360" w:lineRule="auto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</w:p>
    <w:p w:rsidR="00EC621B" w:rsidRPr="007C1CAE" w:rsidRDefault="00DF15B0" w:rsidP="009966A5">
      <w:pPr>
        <w:pStyle w:val="Subtitle2"/>
        <w:tabs>
          <w:tab w:val="clear" w:pos="4752"/>
          <w:tab w:val="clear" w:pos="9864"/>
        </w:tabs>
        <w:spacing w:before="0" w:after="0" w:line="360" w:lineRule="auto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 w:rsidRP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Գնումների </w:t>
      </w:r>
      <w:r w:rsidR="007C1CAE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վարչություն</w:t>
      </w:r>
    </w:p>
    <w:p w:rsidR="00EC621B" w:rsidRPr="009966A5" w:rsidRDefault="00EC621B" w:rsidP="009966A5">
      <w:pPr>
        <w:pStyle w:val="Subtitle2"/>
        <w:tabs>
          <w:tab w:val="clear" w:pos="4752"/>
          <w:tab w:val="clear" w:pos="9864"/>
        </w:tabs>
        <w:spacing w:before="0" w:after="0" w:line="360" w:lineRule="auto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</w:p>
    <w:p w:rsidR="00FF18AE" w:rsidRPr="009966A5" w:rsidRDefault="00BD5C77" w:rsidP="009966A5">
      <w:pPr>
        <w:pStyle w:val="Subtitle2"/>
        <w:tabs>
          <w:tab w:val="clear" w:pos="4752"/>
          <w:tab w:val="clear" w:pos="9864"/>
        </w:tabs>
        <w:spacing w:before="0" w:after="0" w:line="360" w:lineRule="auto"/>
        <w:jc w:val="both"/>
        <w:rPr>
          <w:rFonts w:ascii="GHEA Grapalat" w:eastAsiaTheme="minorHAnsi" w:hAnsi="GHEA Grapalat" w:cs="Sylfaen"/>
          <w:b w:val="0"/>
          <w:sz w:val="22"/>
          <w:szCs w:val="22"/>
          <w:lang w:val="hy-AM"/>
        </w:rPr>
      </w:pPr>
      <w:r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11</w:t>
      </w:r>
      <w:bookmarkStart w:id="0" w:name="_GoBack"/>
      <w:bookmarkEnd w:id="0"/>
      <w:r w:rsidR="003E3813" w:rsidRPr="009966A5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հուլիսի</w:t>
      </w:r>
      <w:r w:rsidR="00E92B3F" w:rsidRPr="009966A5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20</w:t>
      </w:r>
      <w:r w:rsidR="009966A5" w:rsidRPr="009966A5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24</w:t>
      </w:r>
      <w:r w:rsidR="00E92B3F" w:rsidRPr="009966A5">
        <w:rPr>
          <w:rFonts w:ascii="GHEA Grapalat" w:eastAsiaTheme="minorHAnsi" w:hAnsi="GHEA Grapalat" w:cs="Sylfaen"/>
          <w:b w:val="0"/>
          <w:sz w:val="22"/>
          <w:szCs w:val="22"/>
          <w:lang w:val="hy-AM"/>
        </w:rPr>
        <w:t>թ</w:t>
      </w:r>
    </w:p>
    <w:sectPr w:rsidR="00FF18AE" w:rsidRPr="009966A5" w:rsidSect="00E043AE">
      <w:pgSz w:w="11907" w:h="16839" w:code="9"/>
      <w:pgMar w:top="851" w:right="992" w:bottom="184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526"/>
    <w:multiLevelType w:val="hybridMultilevel"/>
    <w:tmpl w:val="FC0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41F"/>
    <w:multiLevelType w:val="multilevel"/>
    <w:tmpl w:val="A394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1D39"/>
    <w:multiLevelType w:val="multilevel"/>
    <w:tmpl w:val="525C0C4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20E823E0"/>
    <w:multiLevelType w:val="hybridMultilevel"/>
    <w:tmpl w:val="216C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C0B2F"/>
    <w:multiLevelType w:val="singleLevel"/>
    <w:tmpl w:val="8E1E879E"/>
    <w:lvl w:ilvl="0">
      <w:start w:val="1"/>
      <w:numFmt w:val="lowerLetter"/>
      <w:lvlText w:val="(%1)"/>
      <w:legacy w:legacy="1" w:legacySpace="120" w:legacyIndent="720"/>
      <w:lvlJc w:val="left"/>
      <w:pPr>
        <w:ind w:left="1260" w:hanging="720"/>
      </w:pPr>
      <w:rPr>
        <w:rFonts w:cs="Times New Roman"/>
        <w:b w:val="0"/>
      </w:rPr>
    </w:lvl>
  </w:abstractNum>
  <w:abstractNum w:abstractNumId="5">
    <w:nsid w:val="3737789A"/>
    <w:multiLevelType w:val="hybridMultilevel"/>
    <w:tmpl w:val="1ABE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E107D"/>
    <w:multiLevelType w:val="hybridMultilevel"/>
    <w:tmpl w:val="E42623BE"/>
    <w:lvl w:ilvl="0" w:tplc="9A0090FA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7B5720"/>
    <w:multiLevelType w:val="multilevel"/>
    <w:tmpl w:val="83026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86B92"/>
    <w:multiLevelType w:val="hybridMultilevel"/>
    <w:tmpl w:val="7FA674A8"/>
    <w:lvl w:ilvl="0" w:tplc="CCEE80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F"/>
    <w:rsid w:val="000012BE"/>
    <w:rsid w:val="000223CB"/>
    <w:rsid w:val="00046EC7"/>
    <w:rsid w:val="0007657B"/>
    <w:rsid w:val="00082299"/>
    <w:rsid w:val="000833A8"/>
    <w:rsid w:val="00094A71"/>
    <w:rsid w:val="000A1624"/>
    <w:rsid w:val="000A486D"/>
    <w:rsid w:val="000B68D2"/>
    <w:rsid w:val="000C4A90"/>
    <w:rsid w:val="000D1AC2"/>
    <w:rsid w:val="000F0766"/>
    <w:rsid w:val="00106A04"/>
    <w:rsid w:val="00111BD5"/>
    <w:rsid w:val="001132CB"/>
    <w:rsid w:val="00121133"/>
    <w:rsid w:val="00133B4D"/>
    <w:rsid w:val="00140092"/>
    <w:rsid w:val="00155222"/>
    <w:rsid w:val="0015552D"/>
    <w:rsid w:val="00164206"/>
    <w:rsid w:val="00165098"/>
    <w:rsid w:val="00170165"/>
    <w:rsid w:val="00182B0E"/>
    <w:rsid w:val="00186B9B"/>
    <w:rsid w:val="00190A5E"/>
    <w:rsid w:val="001B2EE2"/>
    <w:rsid w:val="001C6B2D"/>
    <w:rsid w:val="001E264A"/>
    <w:rsid w:val="001F199B"/>
    <w:rsid w:val="00264327"/>
    <w:rsid w:val="00285651"/>
    <w:rsid w:val="0028615D"/>
    <w:rsid w:val="00286515"/>
    <w:rsid w:val="0029292D"/>
    <w:rsid w:val="002B08A4"/>
    <w:rsid w:val="002B113F"/>
    <w:rsid w:val="002D4327"/>
    <w:rsid w:val="002D570A"/>
    <w:rsid w:val="002E653D"/>
    <w:rsid w:val="002F7BD7"/>
    <w:rsid w:val="003427B5"/>
    <w:rsid w:val="0039173F"/>
    <w:rsid w:val="003A3087"/>
    <w:rsid w:val="003C2218"/>
    <w:rsid w:val="003C27AD"/>
    <w:rsid w:val="003D37A9"/>
    <w:rsid w:val="003E05FC"/>
    <w:rsid w:val="003E3813"/>
    <w:rsid w:val="003E6CF0"/>
    <w:rsid w:val="003F725F"/>
    <w:rsid w:val="004006C5"/>
    <w:rsid w:val="0044672E"/>
    <w:rsid w:val="0046505F"/>
    <w:rsid w:val="00471FF2"/>
    <w:rsid w:val="00476EC1"/>
    <w:rsid w:val="004A6445"/>
    <w:rsid w:val="004C1975"/>
    <w:rsid w:val="004E410B"/>
    <w:rsid w:val="004E52DC"/>
    <w:rsid w:val="00534124"/>
    <w:rsid w:val="005440FE"/>
    <w:rsid w:val="00555591"/>
    <w:rsid w:val="005627AB"/>
    <w:rsid w:val="0056331D"/>
    <w:rsid w:val="00587596"/>
    <w:rsid w:val="005A3EBE"/>
    <w:rsid w:val="005B4EEA"/>
    <w:rsid w:val="005E0378"/>
    <w:rsid w:val="005E30CB"/>
    <w:rsid w:val="005F249B"/>
    <w:rsid w:val="005F2D2A"/>
    <w:rsid w:val="00633E79"/>
    <w:rsid w:val="00681E62"/>
    <w:rsid w:val="00684D3B"/>
    <w:rsid w:val="0069298D"/>
    <w:rsid w:val="00694E75"/>
    <w:rsid w:val="00695841"/>
    <w:rsid w:val="00696F45"/>
    <w:rsid w:val="006B77AD"/>
    <w:rsid w:val="006F44E0"/>
    <w:rsid w:val="00710BA4"/>
    <w:rsid w:val="00724407"/>
    <w:rsid w:val="00734F82"/>
    <w:rsid w:val="00735526"/>
    <w:rsid w:val="00796256"/>
    <w:rsid w:val="007B17F5"/>
    <w:rsid w:val="007C1CAE"/>
    <w:rsid w:val="007C3B57"/>
    <w:rsid w:val="007E2680"/>
    <w:rsid w:val="007F26AD"/>
    <w:rsid w:val="0080209F"/>
    <w:rsid w:val="00820F5E"/>
    <w:rsid w:val="00834379"/>
    <w:rsid w:val="00866A4B"/>
    <w:rsid w:val="0087424B"/>
    <w:rsid w:val="008927E5"/>
    <w:rsid w:val="00897F18"/>
    <w:rsid w:val="008B49B8"/>
    <w:rsid w:val="008C7188"/>
    <w:rsid w:val="008D2FDD"/>
    <w:rsid w:val="008F48E8"/>
    <w:rsid w:val="009114B5"/>
    <w:rsid w:val="00917AA4"/>
    <w:rsid w:val="00921215"/>
    <w:rsid w:val="009250BE"/>
    <w:rsid w:val="00941FA8"/>
    <w:rsid w:val="00986914"/>
    <w:rsid w:val="00990388"/>
    <w:rsid w:val="009966A5"/>
    <w:rsid w:val="009A13BF"/>
    <w:rsid w:val="009A6669"/>
    <w:rsid w:val="009A7F94"/>
    <w:rsid w:val="009B45A1"/>
    <w:rsid w:val="009B48E3"/>
    <w:rsid w:val="009C2BFC"/>
    <w:rsid w:val="009C3E06"/>
    <w:rsid w:val="009E6D34"/>
    <w:rsid w:val="00A03405"/>
    <w:rsid w:val="00A11ED6"/>
    <w:rsid w:val="00A1230D"/>
    <w:rsid w:val="00A17C66"/>
    <w:rsid w:val="00A25F2D"/>
    <w:rsid w:val="00A453F6"/>
    <w:rsid w:val="00A476D2"/>
    <w:rsid w:val="00A51732"/>
    <w:rsid w:val="00A60655"/>
    <w:rsid w:val="00A663C1"/>
    <w:rsid w:val="00A71CE1"/>
    <w:rsid w:val="00A77133"/>
    <w:rsid w:val="00A77A57"/>
    <w:rsid w:val="00A8320A"/>
    <w:rsid w:val="00AA6213"/>
    <w:rsid w:val="00AB0FE6"/>
    <w:rsid w:val="00AB72C6"/>
    <w:rsid w:val="00AC3663"/>
    <w:rsid w:val="00AE01E5"/>
    <w:rsid w:val="00AE3FDF"/>
    <w:rsid w:val="00AF0C19"/>
    <w:rsid w:val="00B125EB"/>
    <w:rsid w:val="00B13B3A"/>
    <w:rsid w:val="00B62001"/>
    <w:rsid w:val="00B85BD7"/>
    <w:rsid w:val="00B96D0F"/>
    <w:rsid w:val="00BA5425"/>
    <w:rsid w:val="00BB78BA"/>
    <w:rsid w:val="00BC0FDC"/>
    <w:rsid w:val="00BC563F"/>
    <w:rsid w:val="00BD225B"/>
    <w:rsid w:val="00BD5C77"/>
    <w:rsid w:val="00BD6CAC"/>
    <w:rsid w:val="00C12B6D"/>
    <w:rsid w:val="00C24459"/>
    <w:rsid w:val="00C45A3B"/>
    <w:rsid w:val="00C47A59"/>
    <w:rsid w:val="00C54BB3"/>
    <w:rsid w:val="00C716E4"/>
    <w:rsid w:val="00C841E5"/>
    <w:rsid w:val="00C9608B"/>
    <w:rsid w:val="00CA51DF"/>
    <w:rsid w:val="00CC494F"/>
    <w:rsid w:val="00CD0AD6"/>
    <w:rsid w:val="00D00CCB"/>
    <w:rsid w:val="00D0558D"/>
    <w:rsid w:val="00D0724C"/>
    <w:rsid w:val="00D13512"/>
    <w:rsid w:val="00D37295"/>
    <w:rsid w:val="00D577D6"/>
    <w:rsid w:val="00D57850"/>
    <w:rsid w:val="00D733A1"/>
    <w:rsid w:val="00D81645"/>
    <w:rsid w:val="00D83641"/>
    <w:rsid w:val="00D86743"/>
    <w:rsid w:val="00DC6944"/>
    <w:rsid w:val="00DD1946"/>
    <w:rsid w:val="00DD33F2"/>
    <w:rsid w:val="00DF15B0"/>
    <w:rsid w:val="00E043AE"/>
    <w:rsid w:val="00E06FDF"/>
    <w:rsid w:val="00E21F4B"/>
    <w:rsid w:val="00E31A1D"/>
    <w:rsid w:val="00E53F51"/>
    <w:rsid w:val="00E64E93"/>
    <w:rsid w:val="00E70AA6"/>
    <w:rsid w:val="00E76542"/>
    <w:rsid w:val="00E92B3F"/>
    <w:rsid w:val="00EA1115"/>
    <w:rsid w:val="00EA788F"/>
    <w:rsid w:val="00EC055A"/>
    <w:rsid w:val="00EC621B"/>
    <w:rsid w:val="00EE1A02"/>
    <w:rsid w:val="00EE5CB0"/>
    <w:rsid w:val="00EF080C"/>
    <w:rsid w:val="00EF79CA"/>
    <w:rsid w:val="00F074C2"/>
    <w:rsid w:val="00F30E00"/>
    <w:rsid w:val="00F8647E"/>
    <w:rsid w:val="00FB0C37"/>
    <w:rsid w:val="00FB1701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59"/>
    <w:rPr>
      <w:color w:val="0000FF" w:themeColor="hyperlink"/>
      <w:u w:val="single"/>
    </w:rPr>
  </w:style>
  <w:style w:type="paragraph" w:customStyle="1" w:styleId="Subtitle2">
    <w:name w:val="Subtitle 2"/>
    <w:basedOn w:val="Footer"/>
    <w:rsid w:val="003E3813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Arial" w:eastAsia="Times New Roman" w:hAnsi="Arial"/>
      <w:b/>
      <w:sz w:val="3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E3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813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DF15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41">
    <w:name w:val="Head 4.1"/>
    <w:basedOn w:val="Normal"/>
    <w:rsid w:val="00633E79"/>
    <w:pPr>
      <w:suppressAutoHyphens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Head42">
    <w:name w:val="Head 4.2"/>
    <w:basedOn w:val="Normal"/>
    <w:rsid w:val="00633E79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59"/>
    <w:rPr>
      <w:color w:val="0000FF" w:themeColor="hyperlink"/>
      <w:u w:val="single"/>
    </w:rPr>
  </w:style>
  <w:style w:type="paragraph" w:customStyle="1" w:styleId="Subtitle2">
    <w:name w:val="Subtitle 2"/>
    <w:basedOn w:val="Footer"/>
    <w:rsid w:val="003E3813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Arial" w:eastAsia="Times New Roman" w:hAnsi="Arial"/>
      <w:b/>
      <w:sz w:val="3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E3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813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DF15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41">
    <w:name w:val="Head 4.1"/>
    <w:basedOn w:val="Normal"/>
    <w:rsid w:val="00633E79"/>
    <w:pPr>
      <w:suppressAutoHyphens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Head42">
    <w:name w:val="Head 4.2"/>
    <w:basedOn w:val="Normal"/>
    <w:rsid w:val="00633E79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 Yeghiyan</dc:creator>
  <cp:lastModifiedBy>Anahit Yeghiazaryan</cp:lastModifiedBy>
  <cp:revision>6</cp:revision>
  <cp:lastPrinted>2021-07-29T07:27:00Z</cp:lastPrinted>
  <dcterms:created xsi:type="dcterms:W3CDTF">2024-07-11T10:33:00Z</dcterms:created>
  <dcterms:modified xsi:type="dcterms:W3CDTF">2024-07-11T13:51:00Z</dcterms:modified>
</cp:coreProperties>
</file>